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0D" w:rsidRPr="009448C4" w:rsidRDefault="002E2A0D" w:rsidP="009448C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448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КЕМ ДЛЯ РЕБЕНКА ДОЛЖЕН БЫТЬ ОТЕЦ?</w:t>
      </w:r>
    </w:p>
    <w:p w:rsidR="00503FE3" w:rsidRDefault="002E2A0D" w:rsidP="00503F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4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Папа - это не тот, кто ремонтирует. Папа - это не тот, кто приносит деньги. Папа - это мужчина, рядом с которым ребенок может прыгать с диванов, лазать по деревьям! Папа рядом и он наде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жно защитит от многих проблем.</w:t>
      </w:r>
    </w:p>
    <w:p w:rsidR="00503FE3" w:rsidRDefault="002E2A0D" w:rsidP="00503F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44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Папа - это мужчина, рядом с которым хочется быть настойчивым и упорным - самому застегнуть молнию, научиться завязывать шнурки, дописать задание, подтянуться на турнике. Папа учит быть настойчивым. Папа - это справедливый мужчина. Есть понятные папины правила, которые человек, взрослея, сравнивает и приводит в соответствие со своими “правилами жизни”. Папа приносит общечеловеч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еские правила в жизнь ребенка.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44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Часто папа - это последняя инстанция. У каждого ребенка есть свои “Я папе расскажу!”, “Я папу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позову!” и “Мне папа сказал”.</w:t>
      </w:r>
    </w:p>
    <w:p w:rsidR="00503FE3" w:rsidRDefault="002E2A0D" w:rsidP="00503F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44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Папа для мальчика - это мужчина, которым хочется быть, когда вырастешь. Для девочки папа - это тот муж, которого хочется повстречать, когда вырастешь.</w:t>
      </w:r>
      <w:r w:rsidR="00503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44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Папа показывает 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тям, что значит быть мужчиной.</w:t>
      </w:r>
      <w:r w:rsidR="00503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44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же сегодня можно поддерживать общение папы и ребенка, если у папы не хватает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ремени?</w:t>
      </w:r>
    </w:p>
    <w:p w:rsidR="00503FE3" w:rsidRDefault="002E2A0D" w:rsidP="00503F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44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 начинает видеть папу как жизненно важного человека в возрасте полутора-двух лет. Поэтому папе важно исполь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зовать при общении с ребенком:</w:t>
      </w:r>
    </w:p>
    <w:p w:rsidR="00503FE3" w:rsidRDefault="002E2A0D" w:rsidP="00503F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44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Телесный контакт - самый ощутимый для ребенка.</w:t>
      </w:r>
    </w:p>
    <w:p w:rsidR="00503FE3" w:rsidRDefault="002E2A0D" w:rsidP="00503F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4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мыть ребенка, можно катать его на себе, подбрасывать (и ловить), играть в подвижные игры или в пальчиковые игры. Поверьте, в любой квартире и комнате можно поиграть в “прыгалки”, “медведя и медвежонка” или “козу рогатую”. Папа может смело брать ребенка на руки ил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 шею, если ребенок просит.</w:t>
      </w:r>
    </w:p>
    <w:p w:rsidR="00503FE3" w:rsidRDefault="002E2A0D" w:rsidP="00503F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44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Эмоциональное общение папы и ребенка.</w:t>
      </w:r>
    </w:p>
    <w:p w:rsidR="00503FE3" w:rsidRDefault="002E2A0D" w:rsidP="00503F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4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Папа и ребенок могут кушать вместе, вместе собирать папу на работу, вместе рисовать, разговаривать о том, что происходило за весь день или о том, 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сейчас происходит за окном.</w:t>
      </w:r>
    </w:p>
    <w:p w:rsidR="00503FE3" w:rsidRDefault="002E2A0D" w:rsidP="00503F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44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«Отдаленную близость» (когда папа далеко).</w:t>
      </w:r>
    </w:p>
    <w:p w:rsidR="00503FE3" w:rsidRDefault="002E2A0D" w:rsidP="00503F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4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Тут помогут письма от папы ребенку(или комиксы, если ребенок ещё не читает), ролевые игры «как будто я - это папа на работе», рассказы мамы про папу, письма и рисунки ребенка для папы, «чтобы папа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потом приехал и обрадовался».</w:t>
      </w:r>
    </w:p>
    <w:p w:rsidR="00503FE3" w:rsidRDefault="00503FE3" w:rsidP="00503F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2A0D" w:rsidRDefault="002E2A0D" w:rsidP="00503F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944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Папа и мама – оба незаменимые люди в жизни и судьбе мальчика и девочки. С присутствием этих двух людей в жизни ребенка он сможет стать смелым, могучим, нежным и счастливым. Только тогда, когда его окружает крепка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 любящая и счастливая семья!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44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Папы и мамы - а ведь только вы вместе сможете справиться с этой задачей!</w:t>
      </w:r>
    </w:p>
    <w:p w:rsidR="002E2A0D" w:rsidRDefault="002E2A0D" w:rsidP="00503F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2A0D" w:rsidRPr="009448C4" w:rsidRDefault="004328AB" w:rsidP="009448C4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hyperlink r:id="rId7" w:history="1">
        <w:r w:rsidR="002E2A0D">
          <w:rPr>
            <w:rStyle w:val="a9"/>
          </w:rPr>
          <w:t>https://vk.com/wall-155074174?offset=2160&amp;own=1&amp;w=wall-155074174_1434</w:t>
        </w:r>
      </w:hyperlink>
    </w:p>
    <w:sectPr w:rsidR="002E2A0D" w:rsidRPr="009448C4" w:rsidSect="003D1C06">
      <w:headerReference w:type="default" r:id="rId8"/>
      <w:footerReference w:type="default" r:id="rId9"/>
      <w:pgSz w:w="11906" w:h="16838"/>
      <w:pgMar w:top="1134" w:right="1080" w:bottom="1134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8AB" w:rsidRDefault="004328AB" w:rsidP="00C355AF">
      <w:pPr>
        <w:spacing w:after="0" w:line="240" w:lineRule="auto"/>
      </w:pPr>
      <w:r>
        <w:separator/>
      </w:r>
    </w:p>
  </w:endnote>
  <w:endnote w:type="continuationSeparator" w:id="0">
    <w:p w:rsidR="004328AB" w:rsidRDefault="004328AB" w:rsidP="00C3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0D" w:rsidRPr="00625B1C" w:rsidRDefault="002E2A0D">
    <w:pPr>
      <w:pStyle w:val="a5"/>
      <w:pBdr>
        <w:top w:val="thinThickSmallGap" w:sz="24" w:space="1" w:color="622423"/>
      </w:pBdr>
      <w:rPr>
        <w:rFonts w:ascii="Times New Roman" w:hAnsi="Times New Roman" w:cs="Times New Roman"/>
        <w:sz w:val="20"/>
        <w:szCs w:val="20"/>
      </w:rPr>
    </w:pPr>
    <w:r w:rsidRPr="00625B1C">
      <w:rPr>
        <w:rFonts w:ascii="Times New Roman" w:hAnsi="Times New Roman" w:cs="Times New Roman"/>
        <w:sz w:val="20"/>
        <w:szCs w:val="20"/>
      </w:rPr>
      <w:t>Фонд президентских грантов</w:t>
    </w:r>
  </w:p>
  <w:p w:rsidR="002E2A0D" w:rsidRPr="00625B1C" w:rsidRDefault="002E2A0D" w:rsidP="000E2D96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9746"/>
      </w:tabs>
      <w:rPr>
        <w:rFonts w:ascii="Times New Roman" w:hAnsi="Times New Roman" w:cs="Times New Roman"/>
        <w:sz w:val="20"/>
        <w:szCs w:val="20"/>
      </w:rPr>
    </w:pPr>
    <w:r w:rsidRPr="00625B1C">
      <w:rPr>
        <w:rFonts w:ascii="Times New Roman" w:hAnsi="Times New Roman" w:cs="Times New Roman"/>
        <w:sz w:val="20"/>
        <w:szCs w:val="20"/>
      </w:rPr>
      <w:t>ЧОУ ДПО «Академия родительского образования»</w:t>
    </w:r>
    <w:r w:rsidRPr="00625B1C">
      <w:rPr>
        <w:rFonts w:ascii="Times New Roman" w:hAnsi="Times New Roman" w:cs="Times New Roman"/>
        <w:sz w:val="20"/>
        <w:szCs w:val="20"/>
      </w:rPr>
      <w:tab/>
      <w:t xml:space="preserve">Страница </w:t>
    </w:r>
    <w:r w:rsidRPr="00625B1C">
      <w:rPr>
        <w:rFonts w:ascii="Times New Roman" w:hAnsi="Times New Roman" w:cs="Times New Roman"/>
        <w:sz w:val="20"/>
        <w:szCs w:val="20"/>
      </w:rPr>
      <w:fldChar w:fldCharType="begin"/>
    </w:r>
    <w:r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Pr="00625B1C">
      <w:rPr>
        <w:rFonts w:ascii="Times New Roman" w:hAnsi="Times New Roman" w:cs="Times New Roman"/>
        <w:sz w:val="20"/>
        <w:szCs w:val="20"/>
      </w:rPr>
      <w:fldChar w:fldCharType="separate"/>
    </w:r>
    <w:r w:rsidR="00503FE3">
      <w:rPr>
        <w:rFonts w:ascii="Times New Roman" w:hAnsi="Times New Roman" w:cs="Times New Roman"/>
        <w:noProof/>
        <w:sz w:val="20"/>
        <w:szCs w:val="20"/>
      </w:rPr>
      <w:t>1</w:t>
    </w:r>
    <w:r w:rsidRPr="00625B1C">
      <w:rPr>
        <w:rFonts w:ascii="Times New Roman" w:hAnsi="Times New Roman" w:cs="Times New Roman"/>
        <w:sz w:val="20"/>
        <w:szCs w:val="20"/>
      </w:rPr>
      <w:fldChar w:fldCharType="end"/>
    </w:r>
  </w:p>
  <w:p w:rsidR="002E2A0D" w:rsidRDefault="002E2A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8AB" w:rsidRDefault="004328AB" w:rsidP="00C355AF">
      <w:pPr>
        <w:spacing w:after="0" w:line="240" w:lineRule="auto"/>
      </w:pPr>
      <w:r>
        <w:separator/>
      </w:r>
    </w:p>
  </w:footnote>
  <w:footnote w:type="continuationSeparator" w:id="0">
    <w:p w:rsidR="004328AB" w:rsidRDefault="004328AB" w:rsidP="00C3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0D" w:rsidRPr="00625B1C" w:rsidRDefault="002E2A0D" w:rsidP="00E273AF">
    <w:pPr>
      <w:pStyle w:val="a3"/>
      <w:pBdr>
        <w:bottom w:val="thickThinSmallGap" w:sz="24" w:space="1" w:color="622423"/>
      </w:pBdr>
      <w:ind w:left="-284"/>
      <w:jc w:val="center"/>
      <w:rPr>
        <w:rFonts w:ascii="Times New Roman" w:hAnsi="Times New Roman" w:cs="Times New Roman"/>
        <w:sz w:val="20"/>
        <w:szCs w:val="20"/>
      </w:rPr>
    </w:pPr>
    <w:r w:rsidRPr="00625B1C">
      <w:rPr>
        <w:rFonts w:ascii="Times New Roman" w:hAnsi="Times New Roman" w:cs="Times New Roman"/>
        <w:sz w:val="20"/>
        <w:szCs w:val="20"/>
      </w:rPr>
      <w:t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w:t>
    </w:r>
  </w:p>
  <w:p w:rsidR="002E2A0D" w:rsidRPr="003D1C06" w:rsidRDefault="002E2A0D">
    <w:pPr>
      <w:pStyle w:val="a3"/>
      <w:rPr>
        <w:b/>
        <w:bCs/>
        <w:i/>
        <w:i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04E"/>
    <w:rsid w:val="00035B93"/>
    <w:rsid w:val="000E2D96"/>
    <w:rsid w:val="001F6B0C"/>
    <w:rsid w:val="002E2A0D"/>
    <w:rsid w:val="003D1C06"/>
    <w:rsid w:val="0041468B"/>
    <w:rsid w:val="004328AB"/>
    <w:rsid w:val="00503FE3"/>
    <w:rsid w:val="00534BE4"/>
    <w:rsid w:val="00625B1C"/>
    <w:rsid w:val="0064204E"/>
    <w:rsid w:val="00736263"/>
    <w:rsid w:val="007D2318"/>
    <w:rsid w:val="009448C4"/>
    <w:rsid w:val="009F7F2F"/>
    <w:rsid w:val="00AC3741"/>
    <w:rsid w:val="00C355AF"/>
    <w:rsid w:val="00CC1142"/>
    <w:rsid w:val="00D9783F"/>
    <w:rsid w:val="00DA4E1E"/>
    <w:rsid w:val="00DF0E01"/>
    <w:rsid w:val="00E273AF"/>
    <w:rsid w:val="00E84817"/>
    <w:rsid w:val="00EC7AB6"/>
    <w:rsid w:val="00EF4E14"/>
    <w:rsid w:val="00F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1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355AF"/>
  </w:style>
  <w:style w:type="paragraph" w:styleId="a5">
    <w:name w:val="footer"/>
    <w:basedOn w:val="a"/>
    <w:link w:val="a6"/>
    <w:uiPriority w:val="99"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355AF"/>
  </w:style>
  <w:style w:type="paragraph" w:styleId="a7">
    <w:name w:val="Balloon Text"/>
    <w:basedOn w:val="a"/>
    <w:link w:val="a8"/>
    <w:uiPriority w:val="99"/>
    <w:semiHidden/>
    <w:rsid w:val="00C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355AF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rsid w:val="00AC37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wall-155074174?offset=2160&amp;own=1&amp;w=wall-155074174_14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Пользователь Windows</cp:lastModifiedBy>
  <cp:revision>16</cp:revision>
  <dcterms:created xsi:type="dcterms:W3CDTF">2020-01-29T04:31:00Z</dcterms:created>
  <dcterms:modified xsi:type="dcterms:W3CDTF">2020-04-27T02:57:00Z</dcterms:modified>
</cp:coreProperties>
</file>